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F429B9" w:rsidRPr="006F20BF" w:rsidTr="00F42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rPr>
                <w:rFonts w:ascii="Microsoft Uighur" w:hAnsi="Microsoft Uighur" w:cs="B Nazanin"/>
                <w:caps w:val="0"/>
              </w:rPr>
            </w:pPr>
          </w:p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rPr>
                <w:rFonts w:ascii="Microsoft Uighur" w:hAnsi="Microsoft Uighur" w:cs="B Nazanin"/>
                <w:caps w:val="0"/>
              </w:rPr>
            </w:pPr>
            <w:r w:rsidRPr="006F20BF">
              <w:rPr>
                <w:rFonts w:ascii="Microsoft Uighur" w:hAnsi="Microsoft Uighur" w:cs="B Nazanin" w:hint="cs"/>
                <w:caps w:val="0"/>
                <w:rtl/>
              </w:rPr>
              <w:t>معلومات کلی پست</w:t>
            </w:r>
          </w:p>
        </w:tc>
      </w:tr>
      <w:tr w:rsidR="00F429B9" w:rsidRPr="006F20BF" w:rsidTr="00F4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6F20BF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  <w:hideMark/>
          </w:tcPr>
          <w:p w:rsidR="00F429B9" w:rsidRPr="006F20BF" w:rsidRDefault="00CC6237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>مفتش</w:t>
            </w:r>
          </w:p>
        </w:tc>
      </w:tr>
      <w:tr w:rsidR="00F429B9" w:rsidRPr="006F20BF" w:rsidTr="00F4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6F20BF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6F20BF">
              <w:rPr>
                <w:rFonts w:ascii="Microsoft Uighur" w:hAnsi="Microsoft Uighur" w:cs="B Nazanin" w:hint="cs"/>
                <w:rtl/>
              </w:rPr>
              <w:t xml:space="preserve">4 </w:t>
            </w:r>
          </w:p>
        </w:tc>
      </w:tr>
      <w:tr w:rsidR="00F429B9" w:rsidRPr="006F20BF" w:rsidTr="00F4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6F20BF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6F20BF">
              <w:rPr>
                <w:rFonts w:ascii="Microsoft Uighur" w:hAnsi="Microsoft Uighur" w:cs="B Nazanin" w:hint="cs"/>
                <w:rtl/>
              </w:rPr>
              <w:t xml:space="preserve">وزارت صنعت و تجارت </w:t>
            </w:r>
          </w:p>
        </w:tc>
      </w:tr>
      <w:tr w:rsidR="00F429B9" w:rsidRPr="006F20BF" w:rsidTr="00F4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6F20BF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</w:tc>
        <w:tc>
          <w:tcPr>
            <w:tcW w:w="7380" w:type="dxa"/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6F20BF">
              <w:rPr>
                <w:rFonts w:ascii="Microsoft Uighur" w:hAnsi="Microsoft Uighur" w:cs="B Nazanin" w:hint="cs"/>
                <w:rtl/>
              </w:rPr>
              <w:t xml:space="preserve">کابل </w:t>
            </w:r>
          </w:p>
        </w:tc>
      </w:tr>
      <w:tr w:rsidR="00F429B9" w:rsidRPr="006F20BF" w:rsidTr="00F4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6F20BF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bookmarkStart w:id="0" w:name="_GoBack"/>
            <w:bookmarkEnd w:id="0"/>
            <w:r w:rsidRPr="006F20BF">
              <w:rPr>
                <w:rFonts w:ascii="Microsoft Uighur" w:hAnsi="Microsoft Uighur" w:cs="B Nazanin" w:hint="cs"/>
                <w:rtl/>
              </w:rPr>
              <w:t xml:space="preserve">(1) </w:t>
            </w:r>
          </w:p>
        </w:tc>
      </w:tr>
      <w:tr w:rsidR="00F429B9" w:rsidRPr="006F20BF" w:rsidTr="00F4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6F20BF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  <w:hideMark/>
          </w:tcPr>
          <w:p w:rsidR="00F429B9" w:rsidRPr="006F20BF" w:rsidRDefault="00CC6237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>آمر گروپ اول</w:t>
            </w:r>
          </w:p>
        </w:tc>
      </w:tr>
      <w:tr w:rsidR="00F429B9" w:rsidRPr="006F20BF" w:rsidTr="00F4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6F20BF">
              <w:rPr>
                <w:rFonts w:ascii="Microsoft Uighur" w:hAnsi="Microsoft Uighur" w:cs="B Nazanin" w:hint="cs"/>
                <w:caps w:val="0"/>
                <w:rtl/>
              </w:rPr>
              <w:t>گزارش</w:t>
            </w:r>
            <w:r w:rsidRPr="006F20BF">
              <w:rPr>
                <w:rFonts w:ascii="Microsoft Uighur" w:hAnsi="Microsoft Uighur" w:cs="B Nazanin" w:hint="cs"/>
                <w:caps w:val="0"/>
                <w:rtl/>
              </w:rPr>
              <w:softHyphen/>
              <w:t>گیر از:</w:t>
            </w:r>
          </w:p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6F20BF">
              <w:rPr>
                <w:rFonts w:ascii="Microsoft Uighur" w:hAnsi="Microsoft Uighur" w:cs="B Nazanin" w:hint="cs"/>
                <w:caps w:val="0"/>
                <w:rtl/>
              </w:rPr>
              <w:t>کود بست :</w:t>
            </w:r>
          </w:p>
        </w:tc>
        <w:tc>
          <w:tcPr>
            <w:tcW w:w="7380" w:type="dxa"/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6F20BF">
              <w:rPr>
                <w:rFonts w:ascii="Microsoft Uighur" w:hAnsi="Microsoft Uighur" w:cs="B Nazanin" w:hint="cs"/>
                <w:rtl/>
              </w:rPr>
              <w:t>ندارد</w:t>
            </w:r>
          </w:p>
          <w:p w:rsidR="00F429B9" w:rsidRPr="006F20BF" w:rsidRDefault="00A334A9" w:rsidP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6F20BF">
              <w:rPr>
                <w:rFonts w:ascii="Microsoft Uighur" w:hAnsi="Microsoft Uighur" w:cs="B Nazanin"/>
              </w:rPr>
              <w:t>(25-90-7-002)</w:t>
            </w:r>
          </w:p>
        </w:tc>
      </w:tr>
    </w:tbl>
    <w:p w:rsidR="00F429B9" w:rsidRPr="006F20BF" w:rsidRDefault="006F20BF" w:rsidP="00265878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r w:rsidRPr="006F20BF">
        <w:rPr>
          <w:rFonts w:ascii="Microsoft Uighur" w:hAnsi="Microsoft Uighur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-3275965</wp:posOffset>
                </wp:positionV>
                <wp:extent cx="3124200" cy="4762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BF" w:rsidRPr="006F20BF" w:rsidRDefault="006F20BF" w:rsidP="006F20B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prs-AF"/>
                              </w:rPr>
                            </w:pPr>
                            <w:r w:rsidRPr="006F20B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prs-AF"/>
                              </w:rPr>
                              <w:t>لایحه وظایف بست های خدمات ملکی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3.5pt;margin-top:-257.95pt;width:246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" fillcolor="white [3201]" strokeweight=".5pt">
                <v:textbox>
                  <w:txbxContent>
                    <w:p w:rsidR="006F20BF" w:rsidRPr="006F20BF" w:rsidRDefault="006F20BF" w:rsidP="006F20B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prs-AF"/>
                        </w:rPr>
                      </w:pPr>
                      <w:r w:rsidRPr="006F20B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prs-AF"/>
                        </w:rPr>
                        <w:t>لایحه وظایف بست های خدمات ملکی</w:t>
                      </w:r>
                    </w:p>
                  </w:txbxContent>
                </v:textbox>
              </v:shape>
            </w:pict>
          </mc:Fallback>
        </mc:AlternateContent>
      </w:r>
      <w:r w:rsidR="00F429B9" w:rsidRPr="006F20BF">
        <w:rPr>
          <w:rFonts w:ascii="Microsoft Uighur" w:hAnsi="Microsoft Uighur" w:cs="B Nazanin" w:hint="cs"/>
          <w:rtl/>
        </w:rPr>
        <w:t>..................</w:t>
      </w:r>
      <w:r w:rsidR="00265878" w:rsidRPr="006F20BF">
        <w:rPr>
          <w:rFonts w:ascii="Microsoft Uighur" w:hAnsi="Microsoft Uighur" w:cs="B Nazanin" w:hint="cs"/>
          <w:rtl/>
        </w:rPr>
        <w:t>.....................................</w:t>
      </w:r>
      <w:r w:rsidR="00F429B9" w:rsidRPr="006F20BF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</w:t>
      </w:r>
    </w:p>
    <w:p w:rsidR="00F429B9" w:rsidRPr="00CC6237" w:rsidRDefault="00F429B9" w:rsidP="00CC6237">
      <w:pPr>
        <w:bidi/>
        <w:spacing w:line="240" w:lineRule="auto"/>
        <w:ind w:right="360"/>
        <w:jc w:val="both"/>
        <w:rPr>
          <w:rFonts w:ascii="Microsoft Uighur" w:hAnsi="Microsoft Uighur" w:cs="B Nazanin"/>
          <w:b/>
          <w:bCs/>
          <w:rtl/>
        </w:rPr>
      </w:pPr>
      <w:r w:rsidRPr="00CC6237">
        <w:rPr>
          <w:rFonts w:ascii="Microsoft Uighur" w:hAnsi="Microsoft Uighur" w:cs="B Nazanin" w:hint="cs"/>
          <w:b/>
          <w:bCs/>
          <w:rtl/>
        </w:rPr>
        <w:t xml:space="preserve">هدف وظیفه: </w:t>
      </w:r>
      <w:r w:rsidR="00CC6237" w:rsidRPr="00CC6237">
        <w:rPr>
          <w:rFonts w:ascii="Arial" w:hAnsi="Arial" w:cs="B Nazanin"/>
          <w:rtl/>
          <w:lang w:bidi="fa-IR"/>
        </w:rPr>
        <w:t xml:space="preserve">بررسی وتفتیش </w:t>
      </w:r>
      <w:r w:rsidR="00CC6237" w:rsidRPr="00CC6237">
        <w:rPr>
          <w:rFonts w:ascii="Arial" w:hAnsi="Arial" w:cs="B Nazanin" w:hint="cs"/>
          <w:rtl/>
          <w:lang w:bidi="fa-IR"/>
        </w:rPr>
        <w:t>از</w:t>
      </w:r>
      <w:r w:rsidR="00CC6237" w:rsidRPr="00CC6237">
        <w:rPr>
          <w:rFonts w:ascii="Arial" w:hAnsi="Arial" w:cs="B Nazanin"/>
          <w:rtl/>
          <w:lang w:bidi="fa-IR"/>
        </w:rPr>
        <w:t>فعالیت های مالی، اقتصادی واداری واحد های تحت اثر در مطابقت با اهداف اساسی واستراتیژی</w:t>
      </w:r>
      <w:r w:rsidR="00CC6237" w:rsidRPr="00CC6237">
        <w:rPr>
          <w:rFonts w:ascii="Arial" w:hAnsi="Arial" w:cs="B Nazanin" w:hint="cs"/>
          <w:rtl/>
          <w:lang w:bidi="fa-IR"/>
        </w:rPr>
        <w:t>.</w:t>
      </w:r>
    </w:p>
    <w:p w:rsidR="00F429B9" w:rsidRPr="00CC6237" w:rsidRDefault="00265878" w:rsidP="00265878">
      <w:pPr>
        <w:bidi/>
        <w:spacing w:after="0" w:line="240" w:lineRule="auto"/>
        <w:ind w:right="360"/>
        <w:rPr>
          <w:rFonts w:ascii="Microsoft Uighur" w:hAnsi="Microsoft Uighur" w:cs="B Nazanin"/>
        </w:rPr>
      </w:pPr>
      <w:r w:rsidRPr="00CC6237">
        <w:rPr>
          <w:rFonts w:ascii="Microsoft Uighur" w:hAnsi="Microsoft Uighur" w:cs="B Nazanin" w:hint="cs"/>
          <w:rtl/>
        </w:rPr>
        <w:t>........................................................</w:t>
      </w:r>
      <w:r w:rsidR="00F429B9" w:rsidRPr="00CC6237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</w:t>
      </w:r>
    </w:p>
    <w:p w:rsidR="00F429B9" w:rsidRPr="00CC6237" w:rsidRDefault="00F429B9" w:rsidP="00F429B9">
      <w:pPr>
        <w:bidi/>
        <w:spacing w:after="0" w:line="360" w:lineRule="auto"/>
        <w:ind w:right="360"/>
        <w:jc w:val="both"/>
        <w:rPr>
          <w:rFonts w:ascii="Microsoft Uighur" w:hAnsi="Microsoft Uighur" w:cs="B Nazanin"/>
          <w:b/>
          <w:bCs/>
          <w:rtl/>
        </w:rPr>
      </w:pPr>
      <w:r w:rsidRPr="00CC6237"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:rsidR="00CC6237" w:rsidRPr="00CC6237" w:rsidRDefault="00CC6237" w:rsidP="00CC6237">
      <w:pPr>
        <w:pStyle w:val="ListParagraph"/>
        <w:numPr>
          <w:ilvl w:val="0"/>
          <w:numId w:val="5"/>
        </w:numPr>
        <w:bidi/>
        <w:spacing w:after="0" w:line="276" w:lineRule="auto"/>
        <w:ind w:left="360"/>
        <w:rPr>
          <w:rFonts w:ascii="Arial" w:hAnsi="Arial" w:cs="B Nazanin"/>
          <w:lang w:bidi="fa-IR"/>
        </w:rPr>
      </w:pPr>
      <w:r w:rsidRPr="00CC6237">
        <w:rPr>
          <w:rFonts w:ascii="Arial" w:hAnsi="Arial" w:cs="B Nazanin"/>
          <w:rtl/>
          <w:lang w:bidi="fa-IR"/>
        </w:rPr>
        <w:t>ترتیب و تنظیم پلان کاری بخش مربوطه در مطابقت با پلان عمومی ریاست جهت نیل به اهداف تعین شده اداره.</w:t>
      </w:r>
    </w:p>
    <w:p w:rsidR="00CC6237" w:rsidRPr="00CC6237" w:rsidRDefault="00CC6237" w:rsidP="00CC6237">
      <w:pPr>
        <w:pStyle w:val="ListParagraph"/>
        <w:numPr>
          <w:ilvl w:val="0"/>
          <w:numId w:val="5"/>
        </w:numPr>
        <w:bidi/>
        <w:spacing w:after="0" w:line="240" w:lineRule="auto"/>
        <w:ind w:left="360"/>
        <w:jc w:val="both"/>
        <w:rPr>
          <w:rFonts w:ascii="Arial" w:hAnsi="Arial" w:cs="B Nazanin"/>
          <w:rtl/>
          <w:lang w:bidi="fa-IR"/>
        </w:rPr>
      </w:pPr>
      <w:r w:rsidRPr="00CC6237">
        <w:rPr>
          <w:rFonts w:ascii="Arial" w:hAnsi="Arial" w:cs="B Nazanin" w:hint="cs"/>
          <w:rtl/>
        </w:rPr>
        <w:t>تثبیت تطابق با پالیسی ها، دستور ها، طرزالعمل ها و معیار های اجراأت جهت تحقق</w:t>
      </w:r>
      <w:r w:rsidRPr="00CC6237">
        <w:rPr>
          <w:rFonts w:ascii="Arial" w:hAnsi="Arial" w:cs="B Nazanin"/>
        </w:rPr>
        <w:t xml:space="preserve"> </w:t>
      </w:r>
      <w:r w:rsidRPr="00CC6237">
        <w:rPr>
          <w:rFonts w:ascii="Arial" w:hAnsi="Arial" w:cs="B Nazanin" w:hint="cs"/>
          <w:rtl/>
        </w:rPr>
        <w:t>فعالیت های اداری که برای اجرای مسئولیت های محوله نیاز میباشد.</w:t>
      </w:r>
    </w:p>
    <w:p w:rsidR="00CC6237" w:rsidRPr="00CC6237" w:rsidRDefault="00CC6237" w:rsidP="00CC6237">
      <w:pPr>
        <w:pStyle w:val="ListParagraph"/>
        <w:numPr>
          <w:ilvl w:val="0"/>
          <w:numId w:val="5"/>
        </w:numPr>
        <w:bidi/>
        <w:spacing w:after="0" w:line="240" w:lineRule="auto"/>
        <w:ind w:left="360"/>
        <w:jc w:val="both"/>
        <w:rPr>
          <w:rFonts w:ascii="Arial" w:hAnsi="Arial" w:cs="B Nazanin"/>
          <w:lang w:bidi="fa-IR"/>
        </w:rPr>
      </w:pPr>
      <w:r w:rsidRPr="00CC6237">
        <w:rPr>
          <w:rFonts w:ascii="Arial" w:hAnsi="Arial" w:cs="B Nazanin"/>
          <w:rtl/>
          <w:lang w:bidi="fa-IR"/>
        </w:rPr>
        <w:t>تفت</w:t>
      </w:r>
      <w:r w:rsidRPr="00CC6237">
        <w:rPr>
          <w:rFonts w:ascii="Arial" w:hAnsi="Arial" w:cs="B Nazanin" w:hint="cs"/>
          <w:rtl/>
          <w:lang w:bidi="fa-IR"/>
        </w:rPr>
        <w:t>ی</w:t>
      </w:r>
      <w:r w:rsidRPr="00CC6237">
        <w:rPr>
          <w:rFonts w:ascii="Arial" w:hAnsi="Arial" w:cs="B Nazanin"/>
          <w:rtl/>
          <w:lang w:bidi="fa-IR"/>
        </w:rPr>
        <w:t xml:space="preserve">ش وبررسی فعالیت های مالی ، اقتصادی واداری واحدهای تحت اثر  درولایات ومرکز به منظور استفاده موثر از بودجه دست داشته </w:t>
      </w:r>
    </w:p>
    <w:p w:rsidR="00CC6237" w:rsidRPr="00CC6237" w:rsidRDefault="00CC6237" w:rsidP="00CC6237">
      <w:pPr>
        <w:pStyle w:val="ListParagraph"/>
        <w:numPr>
          <w:ilvl w:val="0"/>
          <w:numId w:val="5"/>
        </w:numPr>
        <w:bidi/>
        <w:spacing w:after="0" w:line="240" w:lineRule="auto"/>
        <w:ind w:left="360"/>
        <w:jc w:val="both"/>
        <w:rPr>
          <w:rFonts w:ascii="Arial" w:hAnsi="Arial" w:cs="B Nazanin"/>
          <w:lang w:bidi="fa-IR"/>
        </w:rPr>
      </w:pPr>
      <w:r w:rsidRPr="00CC6237">
        <w:rPr>
          <w:rFonts w:ascii="Arial" w:hAnsi="Arial" w:cs="B Nazanin"/>
          <w:rtl/>
          <w:lang w:bidi="fa-IR"/>
        </w:rPr>
        <w:t>بررسی ازمراعات شدن  طرزالعمل ومقررات محاسبه نقدی وجنسی جهت موثقیت دفاتر  ثبت  حسابی ومحاسبه.</w:t>
      </w:r>
    </w:p>
    <w:p w:rsidR="00CC6237" w:rsidRPr="00CC6237" w:rsidRDefault="00CC6237" w:rsidP="00CC6237">
      <w:pPr>
        <w:pStyle w:val="ListParagraph"/>
        <w:numPr>
          <w:ilvl w:val="0"/>
          <w:numId w:val="5"/>
        </w:numPr>
        <w:bidi/>
        <w:spacing w:after="0" w:line="240" w:lineRule="auto"/>
        <w:ind w:left="360"/>
        <w:jc w:val="both"/>
        <w:rPr>
          <w:rFonts w:ascii="Arial" w:hAnsi="Arial" w:cs="B Nazanin"/>
          <w:rtl/>
          <w:lang w:bidi="fa-IR"/>
        </w:rPr>
      </w:pPr>
      <w:r w:rsidRPr="00CC6237">
        <w:rPr>
          <w:rFonts w:ascii="Arial" w:hAnsi="Arial" w:cs="B Nazanin"/>
          <w:rtl/>
          <w:lang w:bidi="fa-IR"/>
        </w:rPr>
        <w:t xml:space="preserve">بررسی چگونگی مصارف </w:t>
      </w:r>
      <w:r w:rsidRPr="00CC6237">
        <w:rPr>
          <w:rFonts w:ascii="Arial" w:hAnsi="Arial" w:cs="B Nazanin" w:hint="cs"/>
          <w:rtl/>
          <w:lang w:bidi="fa-IR"/>
        </w:rPr>
        <w:t>و</w:t>
      </w:r>
      <w:r w:rsidRPr="00CC6237">
        <w:rPr>
          <w:rFonts w:ascii="Arial" w:hAnsi="Arial" w:cs="B Nazanin"/>
          <w:rtl/>
          <w:lang w:bidi="fa-IR"/>
        </w:rPr>
        <w:t xml:space="preserve"> مدارک مشخص  با در نظرداشت ضرورت، مفیدیت و مؤثریت در مطابقت با         تخصیصات ارسالی مدیریت بودجه  به ریاست های مرکزی و ولایتی.</w:t>
      </w:r>
    </w:p>
    <w:p w:rsidR="00CC6237" w:rsidRPr="00CC6237" w:rsidRDefault="00CC6237" w:rsidP="00CC6237">
      <w:pPr>
        <w:pStyle w:val="ListParagraph"/>
        <w:numPr>
          <w:ilvl w:val="0"/>
          <w:numId w:val="5"/>
        </w:numPr>
        <w:bidi/>
        <w:spacing w:after="0" w:line="240" w:lineRule="auto"/>
        <w:ind w:left="360"/>
        <w:jc w:val="both"/>
        <w:rPr>
          <w:rFonts w:ascii="Arial" w:hAnsi="Arial" w:cs="B Nazanin"/>
          <w:lang w:bidi="fa-IR"/>
        </w:rPr>
      </w:pPr>
      <w:r w:rsidRPr="00CC6237">
        <w:rPr>
          <w:rFonts w:ascii="Arial" w:hAnsi="Arial" w:cs="B Nazanin"/>
          <w:rtl/>
          <w:lang w:bidi="fa-IR"/>
        </w:rPr>
        <w:t>بررسی ادارات طبق پلان داده شده بادرنظر داشت اولویت ها و نظریات اصلاحی هیئات قبلی ،</w:t>
      </w:r>
      <w:r w:rsidRPr="00CC6237">
        <w:rPr>
          <w:rFonts w:ascii="Arial" w:hAnsi="Arial" w:cs="B Nazanin" w:hint="cs"/>
          <w:rtl/>
          <w:lang w:bidi="fa-IR"/>
        </w:rPr>
        <w:t xml:space="preserve"> </w:t>
      </w:r>
      <w:r w:rsidRPr="00CC6237">
        <w:rPr>
          <w:rFonts w:ascii="Arial" w:hAnsi="Arial" w:cs="B Nazanin"/>
          <w:rtl/>
          <w:lang w:bidi="fa-IR"/>
        </w:rPr>
        <w:t xml:space="preserve">هیئات اداره کنترول وتفتش داخلی . </w:t>
      </w:r>
    </w:p>
    <w:p w:rsidR="00CC6237" w:rsidRPr="00CC6237" w:rsidRDefault="00CC6237" w:rsidP="00CC6237">
      <w:pPr>
        <w:pStyle w:val="ListParagraph"/>
        <w:numPr>
          <w:ilvl w:val="0"/>
          <w:numId w:val="5"/>
        </w:numPr>
        <w:bidi/>
        <w:spacing w:after="0" w:line="240" w:lineRule="auto"/>
        <w:ind w:left="360"/>
        <w:jc w:val="both"/>
        <w:rPr>
          <w:rFonts w:ascii="Arial" w:hAnsi="Arial" w:cs="B Nazanin"/>
        </w:rPr>
      </w:pPr>
      <w:r w:rsidRPr="00CC6237">
        <w:rPr>
          <w:rFonts w:ascii="Arial" w:hAnsi="Arial" w:cs="B Nazanin" w:hint="cs"/>
          <w:rtl/>
        </w:rPr>
        <w:t>ایفای تمام وظایف تخنیکی تفتیشی ووظایف تفتیشی در مطابقت با دستور های قابل تطبیق .</w:t>
      </w:r>
    </w:p>
    <w:p w:rsidR="00CC6237" w:rsidRPr="00CC6237" w:rsidRDefault="00CC6237" w:rsidP="00CC6237">
      <w:pPr>
        <w:pStyle w:val="ListParagraph"/>
        <w:numPr>
          <w:ilvl w:val="0"/>
          <w:numId w:val="5"/>
        </w:numPr>
        <w:bidi/>
        <w:spacing w:after="0" w:line="240" w:lineRule="auto"/>
        <w:ind w:left="360"/>
        <w:jc w:val="both"/>
        <w:rPr>
          <w:rFonts w:ascii="Arial" w:hAnsi="Arial" w:cs="B Nazanin"/>
        </w:rPr>
      </w:pPr>
      <w:r w:rsidRPr="00CC6237">
        <w:rPr>
          <w:rFonts w:ascii="Arial" w:hAnsi="Arial" w:cs="B Nazanin" w:hint="cs"/>
          <w:rtl/>
        </w:rPr>
        <w:t>سروی سیستم ها و کنترول ها جهت تثبیت حیطه تفتیش.</w:t>
      </w:r>
    </w:p>
    <w:p w:rsidR="00CC6237" w:rsidRPr="00CC6237" w:rsidRDefault="00CC6237" w:rsidP="00CC6237">
      <w:pPr>
        <w:pStyle w:val="ListParagraph"/>
        <w:numPr>
          <w:ilvl w:val="0"/>
          <w:numId w:val="5"/>
        </w:numPr>
        <w:bidi/>
        <w:spacing w:after="0" w:line="240" w:lineRule="auto"/>
        <w:ind w:left="360"/>
        <w:jc w:val="both"/>
        <w:rPr>
          <w:rFonts w:ascii="Arial" w:hAnsi="Arial" w:cs="B Nazanin"/>
          <w:lang w:bidi="fa-IR"/>
        </w:rPr>
      </w:pPr>
      <w:r w:rsidRPr="00CC6237">
        <w:rPr>
          <w:rFonts w:ascii="Arial" w:hAnsi="Arial" w:cs="B Nazanin"/>
          <w:rtl/>
          <w:lang w:bidi="fa-IR"/>
        </w:rPr>
        <w:t>بررسی ازخلاها ،نواقص کاری فاضل ،باقی معتمدین وغیره مسایل مربوط  به منظو ر ارائه گزارش به اداره کنترول وتفتش ومقام .</w:t>
      </w:r>
    </w:p>
    <w:p w:rsidR="00CC6237" w:rsidRPr="00CC6237" w:rsidRDefault="00CC6237" w:rsidP="00CC6237">
      <w:pPr>
        <w:pStyle w:val="ListParagraph"/>
        <w:numPr>
          <w:ilvl w:val="0"/>
          <w:numId w:val="5"/>
        </w:numPr>
        <w:bidi/>
        <w:spacing w:after="0" w:line="240" w:lineRule="auto"/>
        <w:ind w:left="360"/>
        <w:jc w:val="both"/>
        <w:rPr>
          <w:rFonts w:ascii="Arial" w:hAnsi="Arial" w:cs="B Nazanin"/>
          <w:lang w:bidi="fa-IR"/>
        </w:rPr>
      </w:pPr>
      <w:r w:rsidRPr="00CC6237">
        <w:rPr>
          <w:rFonts w:ascii="Arial" w:hAnsi="Arial" w:cs="B Nazanin"/>
          <w:rtl/>
          <w:lang w:bidi="fa-IR"/>
        </w:rPr>
        <w:t>ارسال نتایج گزارش قضائی بصورت جداگانه باتوضیح کیس جرمی وتشخیص مواد</w:t>
      </w:r>
      <w:r w:rsidRPr="00CC6237">
        <w:rPr>
          <w:rFonts w:ascii="Arial" w:hAnsi="Arial" w:cs="B Nazanin" w:hint="cs"/>
          <w:rtl/>
          <w:lang w:bidi="fa-IR"/>
        </w:rPr>
        <w:t xml:space="preserve"> </w:t>
      </w:r>
      <w:r w:rsidRPr="00CC6237">
        <w:rPr>
          <w:rFonts w:ascii="Arial" w:hAnsi="Arial" w:cs="B Nazanin"/>
          <w:rtl/>
          <w:lang w:bidi="fa-IR"/>
        </w:rPr>
        <w:t>ذیدخل بمقام لوی حارنوالی جهت تعقیب عدلی به اساس هدایت مقام .</w:t>
      </w:r>
    </w:p>
    <w:p w:rsidR="00AA408B" w:rsidRPr="00CC6237" w:rsidRDefault="00AA408B" w:rsidP="00CC6237">
      <w:pPr>
        <w:pStyle w:val="ListParagraph"/>
        <w:numPr>
          <w:ilvl w:val="0"/>
          <w:numId w:val="5"/>
        </w:numPr>
        <w:bidi/>
        <w:spacing w:line="240" w:lineRule="auto"/>
        <w:ind w:left="360" w:right="360"/>
        <w:jc w:val="both"/>
        <w:rPr>
          <w:rFonts w:ascii="Microsoft Uighur" w:hAnsi="Microsoft Uighur" w:cs="B Nazanin"/>
          <w:rtl/>
          <w:lang w:bidi="fa-IR"/>
        </w:rPr>
      </w:pPr>
      <w:r w:rsidRPr="00CC6237">
        <w:rPr>
          <w:rFonts w:ascii="Microsoft Uighur" w:hAnsi="Microsoft Uighur" w:cs="B Nazanin" w:hint="cs"/>
          <w:rtl/>
          <w:lang w:bidi="fa-IR"/>
        </w:rPr>
        <w:t>ترتیب گزارشات ماهوار، ربعوار، سالانه و عندالضرورت برای مقامات ذیصلاح به منظور مطلع ساختن از پیشرفت فعالیت ها و دست آورد های بخش های مربوطه.</w:t>
      </w:r>
    </w:p>
    <w:p w:rsidR="00F429B9" w:rsidRPr="00CC6237" w:rsidRDefault="00F429B9" w:rsidP="00CC6237">
      <w:pPr>
        <w:pStyle w:val="ListParagraph"/>
        <w:numPr>
          <w:ilvl w:val="0"/>
          <w:numId w:val="5"/>
        </w:numPr>
        <w:bidi/>
        <w:spacing w:line="240" w:lineRule="auto"/>
        <w:ind w:left="360" w:right="360"/>
        <w:jc w:val="both"/>
        <w:rPr>
          <w:rFonts w:ascii="Microsoft Uighur" w:hAnsi="Microsoft Uighur" w:cs="B Nazanin"/>
          <w:rtl/>
        </w:rPr>
      </w:pPr>
      <w:r w:rsidRPr="00CC6237">
        <w:rPr>
          <w:rFonts w:ascii="Microsoft Uighur" w:hAnsi="Microsoft Uighur" w:cs="B Nazanin" w:hint="cs"/>
          <w:rtl/>
        </w:rPr>
        <w:t>اجرای سایر وظایف مرتبط به وظیفه که ازطرف مقامات، مطابق قوانین و اهداف اداره سپرده میشود جهت تسریع اجراات.</w:t>
      </w:r>
    </w:p>
    <w:p w:rsidR="00F429B9" w:rsidRPr="006F20BF" w:rsidRDefault="00F429B9" w:rsidP="00F429B9">
      <w:pPr>
        <w:bidi/>
        <w:spacing w:after="0" w:line="240" w:lineRule="auto"/>
        <w:ind w:right="360"/>
        <w:rPr>
          <w:rFonts w:ascii="Microsoft Uighur" w:hAnsi="Microsoft Uighur" w:cs="B Nazanin"/>
        </w:rPr>
      </w:pPr>
    </w:p>
    <w:p w:rsidR="00F429B9" w:rsidRPr="006F20BF" w:rsidRDefault="00F429B9" w:rsidP="006F20BF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r w:rsidRPr="006F20BF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F429B9" w:rsidRPr="006F20BF" w:rsidRDefault="00F429B9" w:rsidP="006F20BF">
      <w:pPr>
        <w:bidi/>
        <w:spacing w:after="0" w:line="240" w:lineRule="auto"/>
        <w:ind w:right="360"/>
        <w:rPr>
          <w:rFonts w:ascii="Microsoft Uighur" w:hAnsi="Microsoft Uighur" w:cs="B Nazanin"/>
          <w:b/>
          <w:bCs/>
          <w:rtl/>
        </w:rPr>
      </w:pPr>
      <w:r w:rsidRPr="006F20BF"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:rsidR="00F429B9" w:rsidRPr="006F20BF" w:rsidRDefault="00F429B9" w:rsidP="006F20BF">
      <w:pPr>
        <w:bidi/>
        <w:spacing w:after="0" w:line="240" w:lineRule="auto"/>
        <w:ind w:right="360"/>
        <w:jc w:val="both"/>
        <w:rPr>
          <w:rFonts w:ascii="Microsoft Uighur" w:hAnsi="Microsoft Uighur" w:cs="B Nazanin"/>
          <w:rtl/>
        </w:rPr>
      </w:pPr>
      <w:r w:rsidRPr="006F20BF">
        <w:rPr>
          <w:rFonts w:ascii="Microsoft Uighur" w:hAnsi="Microsoft Uighur" w:cs="B Nazanin" w:hint="cs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F429B9" w:rsidRPr="006F20BF" w:rsidRDefault="006F20BF" w:rsidP="00CC6237">
      <w:pPr>
        <w:pStyle w:val="ListParagraph"/>
        <w:numPr>
          <w:ilvl w:val="0"/>
          <w:numId w:val="2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</w:rPr>
      </w:pPr>
      <w:r w:rsidRPr="006F20BF">
        <w:rPr>
          <w:rFonts w:ascii="Microsoft Uighur" w:hAnsi="Microsoft Uighur" w:cs="B Nazanin" w:hint="cs"/>
          <w:rtl/>
        </w:rPr>
        <w:t>حد اقل</w:t>
      </w:r>
      <w:r w:rsidR="00F429B9" w:rsidRPr="006F20BF">
        <w:rPr>
          <w:rFonts w:ascii="Microsoft Uighur" w:hAnsi="Microsoft Uighur" w:cs="B Nazanin" w:hint="cs"/>
          <w:rtl/>
        </w:rPr>
        <w:t xml:space="preserve"> </w:t>
      </w:r>
      <w:r w:rsidR="00CC6237" w:rsidRPr="00CC6237">
        <w:rPr>
          <w:rFonts w:ascii="Arial" w:hAnsi="Arial" w:cs="B Nazanin" w:hint="cs"/>
          <w:rtl/>
          <w:lang w:bidi="fa-IR"/>
        </w:rPr>
        <w:t>لیسانس حقوق وعلوم سیاسی</w:t>
      </w:r>
      <w:r w:rsidR="00CC6237" w:rsidRPr="00BA7FF9">
        <w:rPr>
          <w:rFonts w:ascii="Arial" w:hAnsi="Arial" w:cs="Arial" w:hint="cs"/>
          <w:rtl/>
          <w:lang w:bidi="fa-IR"/>
        </w:rPr>
        <w:t xml:space="preserve"> </w:t>
      </w:r>
      <w:r w:rsidR="00F429B9" w:rsidRPr="006F20BF">
        <w:rPr>
          <w:rFonts w:ascii="Microsoft Uighur" w:hAnsi="Microsoft Uighur" w:cs="B Nazanin" w:hint="cs"/>
          <w:rtl/>
        </w:rPr>
        <w:t xml:space="preserve">و بدرجات بالاتر تحصیلی مرتبط به وظیفه ارجحیت داده میشود.  </w:t>
      </w:r>
    </w:p>
    <w:p w:rsidR="00F429B9" w:rsidRPr="006F20BF" w:rsidRDefault="00F429B9" w:rsidP="006F20BF">
      <w:pPr>
        <w:pStyle w:val="ListParagraph"/>
        <w:numPr>
          <w:ilvl w:val="0"/>
          <w:numId w:val="2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</w:rPr>
      </w:pPr>
      <w:r w:rsidRPr="006F20BF">
        <w:rPr>
          <w:rFonts w:ascii="Microsoft Uighur" w:hAnsi="Microsoft Uighur" w:cs="B Nazanin" w:hint="cs"/>
          <w:rtl/>
        </w:rPr>
        <w:t>داشتن حد اقل یک سال تجربه کاری مرتبط بوظیفه</w:t>
      </w:r>
    </w:p>
    <w:p w:rsidR="006F20BF" w:rsidRPr="006F20BF" w:rsidRDefault="00F429B9" w:rsidP="006F20BF">
      <w:pPr>
        <w:pStyle w:val="ListParagraph"/>
        <w:numPr>
          <w:ilvl w:val="0"/>
          <w:numId w:val="2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  <w:rtl/>
        </w:rPr>
      </w:pPr>
      <w:r w:rsidRPr="006F20BF">
        <w:rPr>
          <w:rFonts w:ascii="Microsoft Uighur" w:hAnsi="Microsoft Uighur" w:cs="B Nazanin" w:hint="cs"/>
          <w:rtl/>
        </w:rPr>
        <w:t xml:space="preserve">داشتن مهارت های پلانگذاری، بازاریابی، راپور نویسی، نظارت و ارزیابی و استفاده از پروگرام های (آفیس) کمپیوتر و انترنت. </w:t>
      </w:r>
    </w:p>
    <w:p w:rsidR="00F429B9" w:rsidRPr="006F20BF" w:rsidRDefault="00F429B9" w:rsidP="006F20BF">
      <w:pPr>
        <w:pStyle w:val="ListParagraph"/>
        <w:numPr>
          <w:ilvl w:val="0"/>
          <w:numId w:val="2"/>
        </w:numPr>
        <w:bidi/>
        <w:spacing w:after="0" w:line="240" w:lineRule="auto"/>
        <w:ind w:right="360"/>
        <w:jc w:val="both"/>
        <w:rPr>
          <w:rFonts w:ascii="Microsoft Uighur" w:hAnsi="Microsoft Uighur" w:cs="B Nazanin"/>
        </w:rPr>
      </w:pPr>
      <w:r w:rsidRPr="006F20BF">
        <w:rPr>
          <w:rFonts w:ascii="Microsoft Uighur" w:hAnsi="Microsoft Uighur" w:cs="B Nazanin" w:hint="cs"/>
          <w:rtl/>
        </w:rPr>
        <w:t>تسلط کامل به یکی از لسان های رسمی دری و یا پشتو و لسان انگلیسی</w:t>
      </w:r>
    </w:p>
    <w:p w:rsidR="00E90059" w:rsidRDefault="00AC7100"/>
    <w:sectPr w:rsidR="00E90059" w:rsidSect="006F20BF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35E9"/>
    <w:multiLevelType w:val="hybridMultilevel"/>
    <w:tmpl w:val="C5A00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92B30"/>
    <w:multiLevelType w:val="hybridMultilevel"/>
    <w:tmpl w:val="2C6C70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9357F"/>
    <w:multiLevelType w:val="hybridMultilevel"/>
    <w:tmpl w:val="21261B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CA741C"/>
    <w:multiLevelType w:val="hybridMultilevel"/>
    <w:tmpl w:val="4C5499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3A4712"/>
    <w:multiLevelType w:val="hybridMultilevel"/>
    <w:tmpl w:val="8FB20950"/>
    <w:lvl w:ilvl="0" w:tplc="9EAC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B9"/>
    <w:rsid w:val="00265878"/>
    <w:rsid w:val="00573ABF"/>
    <w:rsid w:val="00674B2D"/>
    <w:rsid w:val="006F20BF"/>
    <w:rsid w:val="008A1712"/>
    <w:rsid w:val="009263DE"/>
    <w:rsid w:val="00A334A9"/>
    <w:rsid w:val="00AA408B"/>
    <w:rsid w:val="00AC7100"/>
    <w:rsid w:val="00CC6237"/>
    <w:rsid w:val="00D6197A"/>
    <w:rsid w:val="00F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5442F-C853-41C4-83A3-49CC52AD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9B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F429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2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Moorche</cp:lastModifiedBy>
  <cp:revision>3</cp:revision>
  <cp:lastPrinted>2019-10-05T12:58:00Z</cp:lastPrinted>
  <dcterms:created xsi:type="dcterms:W3CDTF">2019-10-05T14:37:00Z</dcterms:created>
  <dcterms:modified xsi:type="dcterms:W3CDTF">2019-10-06T05:38:00Z</dcterms:modified>
</cp:coreProperties>
</file>