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tblpPr w:leftFromText="180" w:rightFromText="180" w:vertAnchor="text" w:horzAnchor="margin" w:tblpY="73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E5702E" w:rsidRPr="00C5346B" w:rsidTr="00E570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:rsidR="00E5702E" w:rsidRPr="00C5346B" w:rsidRDefault="00E5702E" w:rsidP="00C5346B">
            <w:pPr>
              <w:tabs>
                <w:tab w:val="left" w:pos="6195"/>
              </w:tabs>
              <w:bidi/>
              <w:spacing w:line="240" w:lineRule="auto"/>
              <w:rPr>
                <w:rFonts w:ascii="Microsoft Uighur" w:hAnsi="Microsoft Uighur" w:cs="B Nazanin"/>
                <w:caps w:val="0"/>
                <w:sz w:val="20"/>
                <w:szCs w:val="20"/>
                <w:rtl/>
              </w:rPr>
            </w:pPr>
          </w:p>
        </w:tc>
      </w:tr>
      <w:tr w:rsidR="00E5702E" w:rsidRPr="00C5346B" w:rsidTr="00E57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E5702E" w:rsidRPr="00C5346B" w:rsidRDefault="00E5702E" w:rsidP="00C5346B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ajorBidi" w:hAnsiTheme="majorBidi" w:cs="B Nazanin"/>
                <w:caps w:val="0"/>
                <w:sz w:val="20"/>
                <w:szCs w:val="20"/>
                <w:rtl/>
              </w:rPr>
            </w:pPr>
            <w:r w:rsidRPr="00C5346B">
              <w:rPr>
                <w:rFonts w:asciiTheme="majorBidi" w:hAnsiTheme="majorBidi" w:cs="B Nazanin"/>
                <w:caps w:val="0"/>
                <w:sz w:val="20"/>
                <w:szCs w:val="20"/>
                <w:rtl/>
              </w:rPr>
              <w:t>عنوان وظیفه:</w:t>
            </w:r>
          </w:p>
        </w:tc>
        <w:tc>
          <w:tcPr>
            <w:tcW w:w="7380" w:type="dxa"/>
          </w:tcPr>
          <w:p w:rsidR="00E5702E" w:rsidRPr="00C5346B" w:rsidRDefault="00E5702E" w:rsidP="00C5346B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bookmarkStart w:id="0" w:name="_GoBack"/>
            <w:r w:rsidRPr="00C5346B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کارشناس </w:t>
            </w:r>
            <w:r w:rsidR="001175A8" w:rsidRPr="00C5346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ارزیابی پلا</w:t>
            </w:r>
            <w:r w:rsidR="00D654B8" w:rsidRPr="00C5346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 های تجارتی</w:t>
            </w:r>
            <w:r w:rsidR="003B500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(اعلان مجدد)</w:t>
            </w:r>
            <w:bookmarkEnd w:id="0"/>
          </w:p>
        </w:tc>
      </w:tr>
      <w:tr w:rsidR="00E5702E" w:rsidRPr="00C5346B" w:rsidTr="00E570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E5702E" w:rsidRPr="00C5346B" w:rsidRDefault="00E5702E" w:rsidP="00C5346B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ajorBidi" w:hAnsiTheme="majorBidi" w:cs="B Nazanin"/>
                <w:caps w:val="0"/>
                <w:sz w:val="20"/>
                <w:szCs w:val="20"/>
                <w:rtl/>
              </w:rPr>
            </w:pPr>
            <w:r w:rsidRPr="00C5346B">
              <w:rPr>
                <w:rFonts w:asciiTheme="majorBidi" w:hAnsiTheme="majorBidi" w:cs="B Nazanin"/>
                <w:caps w:val="0"/>
                <w:sz w:val="20"/>
                <w:szCs w:val="20"/>
                <w:rtl/>
              </w:rPr>
              <w:t>بست:</w:t>
            </w:r>
          </w:p>
        </w:tc>
        <w:tc>
          <w:tcPr>
            <w:tcW w:w="7380" w:type="dxa"/>
          </w:tcPr>
          <w:p w:rsidR="00E5702E" w:rsidRPr="00C5346B" w:rsidRDefault="00E5702E" w:rsidP="00C5346B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5346B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4 </w:t>
            </w:r>
          </w:p>
        </w:tc>
      </w:tr>
      <w:tr w:rsidR="00E5702E" w:rsidRPr="00C5346B" w:rsidTr="00E57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E5702E" w:rsidRPr="00C5346B" w:rsidRDefault="00E5702E" w:rsidP="00C5346B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ajorBidi" w:hAnsiTheme="majorBidi" w:cs="B Nazanin"/>
                <w:caps w:val="0"/>
                <w:sz w:val="20"/>
                <w:szCs w:val="20"/>
                <w:rtl/>
              </w:rPr>
            </w:pPr>
            <w:r w:rsidRPr="00C5346B">
              <w:rPr>
                <w:rFonts w:asciiTheme="majorBidi" w:hAnsiTheme="majorBidi" w:cs="B Nazanin"/>
                <w:caps w:val="0"/>
                <w:sz w:val="20"/>
                <w:szCs w:val="20"/>
                <w:rtl/>
              </w:rPr>
              <w:t>وزارت یا اداره:</w:t>
            </w:r>
          </w:p>
        </w:tc>
        <w:tc>
          <w:tcPr>
            <w:tcW w:w="7380" w:type="dxa"/>
          </w:tcPr>
          <w:p w:rsidR="00E5702E" w:rsidRPr="00C5346B" w:rsidRDefault="00E5702E" w:rsidP="00C5346B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5346B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وزارت صنعت و تجارت </w:t>
            </w:r>
          </w:p>
        </w:tc>
      </w:tr>
      <w:tr w:rsidR="00E5702E" w:rsidRPr="00C5346B" w:rsidTr="00E570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E5702E" w:rsidRPr="00C5346B" w:rsidRDefault="00E5702E" w:rsidP="00C5346B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ajorBidi" w:hAnsiTheme="majorBidi" w:cs="B Nazanin"/>
                <w:caps w:val="0"/>
                <w:sz w:val="20"/>
                <w:szCs w:val="20"/>
                <w:rtl/>
              </w:rPr>
            </w:pPr>
            <w:r w:rsidRPr="00C5346B">
              <w:rPr>
                <w:rFonts w:asciiTheme="majorBidi" w:hAnsiTheme="majorBidi" w:cs="B Nazanin"/>
                <w:caps w:val="0"/>
                <w:sz w:val="20"/>
                <w:szCs w:val="20"/>
                <w:rtl/>
              </w:rPr>
              <w:t>موقعیت پست:</w:t>
            </w:r>
          </w:p>
        </w:tc>
        <w:tc>
          <w:tcPr>
            <w:tcW w:w="7380" w:type="dxa"/>
          </w:tcPr>
          <w:p w:rsidR="00E5702E" w:rsidRPr="00C5346B" w:rsidRDefault="00E5702E" w:rsidP="00C5346B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5346B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کابل </w:t>
            </w:r>
          </w:p>
        </w:tc>
      </w:tr>
      <w:tr w:rsidR="00E5702E" w:rsidRPr="00C5346B" w:rsidTr="00E57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E5702E" w:rsidRPr="00C5346B" w:rsidRDefault="00E5702E" w:rsidP="00C5346B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ajorBidi" w:hAnsiTheme="majorBidi" w:cs="B Nazanin"/>
                <w:caps w:val="0"/>
                <w:sz w:val="20"/>
                <w:szCs w:val="20"/>
                <w:rtl/>
              </w:rPr>
            </w:pPr>
            <w:r w:rsidRPr="00C5346B">
              <w:rPr>
                <w:rFonts w:asciiTheme="majorBidi" w:hAnsiTheme="majorBidi" w:cs="B Nazanin"/>
                <w:caps w:val="0"/>
                <w:sz w:val="20"/>
                <w:szCs w:val="20"/>
                <w:rtl/>
              </w:rPr>
              <w:t>تعداد پست:</w:t>
            </w:r>
          </w:p>
        </w:tc>
        <w:tc>
          <w:tcPr>
            <w:tcW w:w="7380" w:type="dxa"/>
          </w:tcPr>
          <w:p w:rsidR="00E5702E" w:rsidRPr="00C5346B" w:rsidRDefault="00E5702E" w:rsidP="00C5346B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5346B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(2) </w:t>
            </w:r>
          </w:p>
        </w:tc>
      </w:tr>
      <w:tr w:rsidR="00E5702E" w:rsidRPr="00C5346B" w:rsidTr="00E570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E5702E" w:rsidRPr="00C5346B" w:rsidRDefault="00E5702E" w:rsidP="00C5346B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ajorBidi" w:hAnsiTheme="majorBidi" w:cs="B Nazanin"/>
                <w:caps w:val="0"/>
                <w:sz w:val="20"/>
                <w:szCs w:val="20"/>
                <w:rtl/>
              </w:rPr>
            </w:pPr>
            <w:r w:rsidRPr="00C5346B">
              <w:rPr>
                <w:rFonts w:asciiTheme="majorBidi" w:hAnsiTheme="majorBidi" w:cs="B Nazanin"/>
                <w:caps w:val="0"/>
                <w:sz w:val="20"/>
                <w:szCs w:val="20"/>
                <w:rtl/>
              </w:rPr>
              <w:t>گزارشده به:</w:t>
            </w:r>
          </w:p>
        </w:tc>
        <w:tc>
          <w:tcPr>
            <w:tcW w:w="7380" w:type="dxa"/>
          </w:tcPr>
          <w:p w:rsidR="00E5702E" w:rsidRPr="00C5346B" w:rsidRDefault="00E5702E" w:rsidP="00C5346B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ps-AF"/>
              </w:rPr>
            </w:pPr>
            <w:r w:rsidRPr="00C5346B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آمر </w:t>
            </w:r>
            <w:r w:rsidR="00D654B8" w:rsidRPr="00C5346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ps-AF"/>
              </w:rPr>
              <w:t>هماهن</w:t>
            </w:r>
            <w:r w:rsidR="007C31A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گی</w:t>
            </w:r>
            <w:r w:rsidR="00D654B8" w:rsidRPr="00C5346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ps-AF"/>
              </w:rPr>
              <w:t xml:space="preserve"> و انسجام </w:t>
            </w:r>
            <w:r w:rsidRPr="00C5346B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D654B8" w:rsidRPr="00C5346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پ</w:t>
            </w:r>
            <w:r w:rsidR="00D654B8" w:rsidRPr="00C5346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ps-AF"/>
              </w:rPr>
              <w:t>ارک های صنعتی</w:t>
            </w:r>
          </w:p>
        </w:tc>
      </w:tr>
    </w:tbl>
    <w:p w:rsidR="00E5702E" w:rsidRPr="00574C5A" w:rsidRDefault="00E5702E" w:rsidP="00C5346B">
      <w:pPr>
        <w:bidi/>
        <w:spacing w:after="0" w:line="240" w:lineRule="auto"/>
        <w:rPr>
          <w:rFonts w:ascii="Microsoft Uighur" w:hAnsi="Microsoft Uighur" w:cs="B Nazanin"/>
          <w:sz w:val="24"/>
          <w:szCs w:val="24"/>
          <w:rtl/>
        </w:rPr>
      </w:pPr>
      <w:r w:rsidRPr="00C5346B">
        <w:rPr>
          <w:rFonts w:ascii="Microsoft Uighur" w:hAnsi="Microsoft Uighur" w:cs="B Nazanin" w:hint="cs"/>
          <w:sz w:val="20"/>
          <w:szCs w:val="20"/>
          <w:rtl/>
        </w:rPr>
        <w:t>...</w:t>
      </w:r>
      <w:r w:rsidRPr="00574C5A">
        <w:rPr>
          <w:rFonts w:ascii="Microsoft Uighur" w:hAnsi="Microsoft Uighur" w:cs="B Nazanin" w:hint="cs"/>
          <w:sz w:val="24"/>
          <w:szCs w:val="24"/>
          <w:rtl/>
        </w:rPr>
        <w:t>.............</w:t>
      </w:r>
      <w:r w:rsidRPr="00574C5A">
        <w:rPr>
          <w:rFonts w:ascii="Microsoft Uighur" w:hAnsi="Microsoft Uighur" w:cs="B Nazanin"/>
          <w:sz w:val="24"/>
          <w:szCs w:val="24"/>
        </w:rPr>
        <w:t>................</w:t>
      </w:r>
      <w:r w:rsidRPr="00574C5A">
        <w:rPr>
          <w:rFonts w:ascii="Microsoft Uighur" w:hAnsi="Microsoft Uighur" w:cs="B Nazanin" w:hint="cs"/>
          <w:sz w:val="24"/>
          <w:szCs w:val="24"/>
          <w:rtl/>
        </w:rPr>
        <w:t>.................</w:t>
      </w:r>
      <w:r w:rsidR="00C5346B" w:rsidRPr="00574C5A">
        <w:rPr>
          <w:rFonts w:ascii="Microsoft Uighur" w:hAnsi="Microsoft Uighur" w:cs="B Nazanin" w:hint="cs"/>
          <w:sz w:val="24"/>
          <w:szCs w:val="24"/>
          <w:rtl/>
        </w:rPr>
        <w:t>.........................................</w:t>
      </w:r>
      <w:r w:rsidRPr="00574C5A">
        <w:rPr>
          <w:rFonts w:ascii="Microsoft Uighur" w:hAnsi="Microsoft Uighur" w:cs="B Nazanin" w:hint="cs"/>
          <w:sz w:val="24"/>
          <w:szCs w:val="24"/>
          <w:rtl/>
        </w:rPr>
        <w:t>.................................................................................................................</w:t>
      </w:r>
      <w:r w:rsidRPr="00574C5A">
        <w:rPr>
          <w:rFonts w:ascii="Microsoft Uighur" w:hAnsi="Microsoft Uighur" w:cs="B Nazanin"/>
          <w:sz w:val="24"/>
          <w:szCs w:val="24"/>
        </w:rPr>
        <w:t>..........</w:t>
      </w:r>
      <w:r w:rsidRPr="00574C5A">
        <w:rPr>
          <w:rFonts w:ascii="Microsoft Uighur" w:hAnsi="Microsoft Uighur" w:cs="B Nazanin" w:hint="cs"/>
          <w:sz w:val="24"/>
          <w:szCs w:val="24"/>
          <w:rtl/>
        </w:rPr>
        <w:t>........................</w:t>
      </w:r>
    </w:p>
    <w:p w:rsidR="00D654B8" w:rsidRPr="00574C5A" w:rsidRDefault="00E5702E" w:rsidP="00C5346B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574C5A">
        <w:rPr>
          <w:rFonts w:asciiTheme="majorBidi" w:hAnsiTheme="majorBidi" w:cs="B Nazanin"/>
          <w:b/>
          <w:bCs/>
          <w:sz w:val="24"/>
          <w:szCs w:val="24"/>
          <w:rtl/>
        </w:rPr>
        <w:t xml:space="preserve">هدف وظیفه: </w:t>
      </w:r>
      <w:r w:rsidR="00D654B8" w:rsidRPr="00574C5A">
        <w:rPr>
          <w:rFonts w:asciiTheme="majorBidi" w:hAnsiTheme="majorBidi" w:cs="B Nazanin" w:hint="cs"/>
          <w:sz w:val="24"/>
          <w:szCs w:val="24"/>
          <w:rtl/>
        </w:rPr>
        <w:t>ارزیابی و تحلیل پلانهای تجارتی براساس اولویت های کاری ریاست مربوطه.</w:t>
      </w:r>
    </w:p>
    <w:p w:rsidR="00E5702E" w:rsidRPr="00574C5A" w:rsidRDefault="00E5702E" w:rsidP="00C5346B">
      <w:p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</w:rPr>
      </w:pPr>
      <w:r w:rsidRPr="00574C5A">
        <w:rPr>
          <w:rFonts w:asciiTheme="majorBidi" w:hAnsiTheme="majorBidi" w:cs="B Nazanin"/>
          <w:sz w:val="24"/>
          <w:szCs w:val="24"/>
          <w:rtl/>
        </w:rPr>
        <w:t>.....</w:t>
      </w:r>
      <w:r w:rsidRPr="00574C5A">
        <w:rPr>
          <w:rFonts w:asciiTheme="majorBidi" w:hAnsiTheme="majorBidi" w:cs="B Nazanin"/>
          <w:sz w:val="24"/>
          <w:szCs w:val="24"/>
        </w:rPr>
        <w:t>..................</w:t>
      </w:r>
      <w:r w:rsidRPr="00574C5A">
        <w:rPr>
          <w:rFonts w:asciiTheme="majorBidi" w:hAnsiTheme="majorBidi" w:cs="B Nazanin"/>
          <w:sz w:val="24"/>
          <w:szCs w:val="24"/>
          <w:rtl/>
        </w:rPr>
        <w:t>...............................</w:t>
      </w:r>
      <w:r w:rsidR="00C5346B" w:rsidRPr="00574C5A"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</w:t>
      </w:r>
      <w:r w:rsidRPr="00574C5A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........................................................................................</w:t>
      </w:r>
      <w:r w:rsidR="00AE0BFC" w:rsidRPr="00574C5A">
        <w:rPr>
          <w:rFonts w:asciiTheme="majorBidi" w:hAnsiTheme="majorBidi" w:cs="B Nazanin"/>
          <w:sz w:val="24"/>
          <w:szCs w:val="24"/>
          <w:rtl/>
        </w:rPr>
        <w:t>............................</w:t>
      </w:r>
    </w:p>
    <w:p w:rsidR="00E5702E" w:rsidRPr="00574C5A" w:rsidRDefault="00E5702E" w:rsidP="00C5346B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574C5A">
        <w:rPr>
          <w:rFonts w:asciiTheme="majorBidi" w:hAnsiTheme="majorBidi" w:cs="B Nazanin"/>
          <w:b/>
          <w:bCs/>
          <w:sz w:val="24"/>
          <w:szCs w:val="24"/>
          <w:rtl/>
        </w:rPr>
        <w:t>صلاحیت و مسئولیت های وظیفوی:</w:t>
      </w:r>
    </w:p>
    <w:p w:rsidR="00E5702E" w:rsidRPr="00574C5A" w:rsidRDefault="00E5702E" w:rsidP="00C5346B">
      <w:pPr>
        <w:bidi/>
        <w:spacing w:line="240" w:lineRule="auto"/>
        <w:contextualSpacing/>
        <w:jc w:val="both"/>
        <w:rPr>
          <w:rFonts w:asciiTheme="majorBidi" w:hAnsiTheme="majorBidi" w:cs="B Nazanin"/>
          <w:sz w:val="24"/>
          <w:szCs w:val="24"/>
        </w:rPr>
      </w:pPr>
      <w:r w:rsidRPr="00574C5A">
        <w:rPr>
          <w:rFonts w:asciiTheme="majorBidi" w:hAnsiTheme="majorBidi" w:cs="B Nazanin"/>
          <w:sz w:val="24"/>
          <w:szCs w:val="24"/>
          <w:rtl/>
        </w:rPr>
        <w:t>۱. ترتیب پلان کاری ماهوار، ربعوار مدیریت درمطابقت به پلان کاری آمریت جهت حصول اهداف پلان مطروحه.</w:t>
      </w:r>
    </w:p>
    <w:p w:rsidR="00D654B8" w:rsidRPr="00574C5A" w:rsidRDefault="00E5702E" w:rsidP="00C5346B">
      <w:pPr>
        <w:bidi/>
        <w:spacing w:line="240" w:lineRule="auto"/>
        <w:contextualSpacing/>
        <w:jc w:val="both"/>
        <w:rPr>
          <w:rFonts w:asciiTheme="majorBidi" w:hAnsiTheme="majorBidi" w:cs="B Nazanin"/>
          <w:sz w:val="24"/>
          <w:szCs w:val="24"/>
        </w:rPr>
      </w:pPr>
      <w:r w:rsidRPr="00574C5A">
        <w:rPr>
          <w:rFonts w:asciiTheme="majorBidi" w:hAnsiTheme="majorBidi" w:cs="B Nazanin"/>
          <w:sz w:val="24"/>
          <w:szCs w:val="24"/>
          <w:rtl/>
        </w:rPr>
        <w:t xml:space="preserve">۲. </w:t>
      </w:r>
      <w:r w:rsidR="00D654B8" w:rsidRPr="00574C5A">
        <w:rPr>
          <w:rFonts w:asciiTheme="majorBidi" w:hAnsiTheme="majorBidi" w:cs="B Nazanin" w:hint="cs"/>
          <w:sz w:val="24"/>
          <w:szCs w:val="24"/>
          <w:rtl/>
        </w:rPr>
        <w:t xml:space="preserve">بررسی پلان های تجارتی ارایه شده توسط متقاضیان زمین بمنظور حصول اطمینان از صحت بودن آن. </w:t>
      </w:r>
    </w:p>
    <w:p w:rsidR="00D654B8" w:rsidRPr="00574C5A" w:rsidRDefault="00D654B8" w:rsidP="00C5346B">
      <w:pPr>
        <w:bidi/>
        <w:spacing w:line="240" w:lineRule="auto"/>
        <w:contextualSpacing/>
        <w:jc w:val="both"/>
        <w:rPr>
          <w:rFonts w:asciiTheme="majorBidi" w:hAnsiTheme="majorBidi" w:cs="B Nazanin"/>
          <w:sz w:val="24"/>
          <w:szCs w:val="24"/>
          <w:rtl/>
        </w:rPr>
      </w:pPr>
      <w:r w:rsidRPr="00574C5A">
        <w:rPr>
          <w:rFonts w:asciiTheme="majorBidi" w:hAnsiTheme="majorBidi" w:cs="B Nazanin" w:hint="cs"/>
          <w:sz w:val="24"/>
          <w:szCs w:val="24"/>
          <w:rtl/>
        </w:rPr>
        <w:t xml:space="preserve">۳. ارائه معلومات و مشوره های لازم به آمر هماهنگی و انسجام پارکهای صنعتی جهت رفع نقایص پلان های تجارتی و بهبود پروسه ارزیابی پلان های تجارتی. </w:t>
      </w:r>
    </w:p>
    <w:p w:rsidR="00D654B8" w:rsidRPr="00574C5A" w:rsidRDefault="00D654B8" w:rsidP="00C5346B">
      <w:pPr>
        <w:bidi/>
        <w:spacing w:line="240" w:lineRule="auto"/>
        <w:contextualSpacing/>
        <w:jc w:val="both"/>
        <w:rPr>
          <w:rFonts w:asciiTheme="majorBidi" w:hAnsiTheme="majorBidi" w:cs="B Nazanin"/>
          <w:sz w:val="24"/>
          <w:szCs w:val="24"/>
          <w:rtl/>
        </w:rPr>
      </w:pPr>
      <w:r w:rsidRPr="00574C5A">
        <w:rPr>
          <w:rFonts w:asciiTheme="majorBidi" w:hAnsiTheme="majorBidi" w:cs="B Nazanin" w:hint="cs"/>
          <w:sz w:val="24"/>
          <w:szCs w:val="24"/>
          <w:rtl/>
        </w:rPr>
        <w:t xml:space="preserve">۴. تصنیف پلانهای تجارتی به اساس سکتور های مختلف جهت ارزیابی بهتر. </w:t>
      </w:r>
    </w:p>
    <w:p w:rsidR="00D654B8" w:rsidRPr="00574C5A" w:rsidRDefault="00D654B8" w:rsidP="00C5346B">
      <w:pPr>
        <w:bidi/>
        <w:spacing w:line="240" w:lineRule="auto"/>
        <w:contextualSpacing/>
        <w:jc w:val="both"/>
        <w:rPr>
          <w:rFonts w:asciiTheme="majorBidi" w:hAnsiTheme="majorBidi" w:cs="B Nazanin"/>
          <w:sz w:val="24"/>
          <w:szCs w:val="24"/>
          <w:rtl/>
        </w:rPr>
      </w:pPr>
      <w:r w:rsidRPr="00574C5A">
        <w:rPr>
          <w:rFonts w:asciiTheme="majorBidi" w:hAnsiTheme="majorBidi" w:cs="B Nazanin" w:hint="cs"/>
          <w:sz w:val="24"/>
          <w:szCs w:val="24"/>
          <w:rtl/>
        </w:rPr>
        <w:t xml:space="preserve">۵. ترتیب فارمت پلان تجارتی و ارائه معلومات دقیق به متقاضیان زمین در رابطه به فارمت متذکره غرض همسان سازی پلان های تجارتی. </w:t>
      </w:r>
    </w:p>
    <w:p w:rsidR="00D654B8" w:rsidRPr="00574C5A" w:rsidRDefault="00D654B8" w:rsidP="00C5346B">
      <w:pPr>
        <w:bidi/>
        <w:spacing w:line="240" w:lineRule="auto"/>
        <w:contextualSpacing/>
        <w:jc w:val="both"/>
        <w:rPr>
          <w:rFonts w:asciiTheme="majorBidi" w:hAnsiTheme="majorBidi" w:cs="B Nazanin"/>
          <w:sz w:val="24"/>
          <w:szCs w:val="24"/>
          <w:rtl/>
        </w:rPr>
      </w:pPr>
      <w:r w:rsidRPr="00574C5A">
        <w:rPr>
          <w:rFonts w:asciiTheme="majorBidi" w:hAnsiTheme="majorBidi" w:cs="B Nazanin" w:hint="cs"/>
          <w:sz w:val="24"/>
          <w:szCs w:val="24"/>
          <w:rtl/>
        </w:rPr>
        <w:t xml:space="preserve">۶. همکاری با کمیته ارزیابی پلان های تجارتی و شریک ساختن معلومات لازم در زمینه بخاطر اتخاذ تصمیم بهتر. </w:t>
      </w:r>
    </w:p>
    <w:p w:rsidR="00D654B8" w:rsidRPr="00574C5A" w:rsidRDefault="00D654B8" w:rsidP="00C5346B">
      <w:pPr>
        <w:bidi/>
        <w:spacing w:line="240" w:lineRule="auto"/>
        <w:contextualSpacing/>
        <w:jc w:val="both"/>
        <w:rPr>
          <w:rFonts w:asciiTheme="majorBidi" w:hAnsiTheme="majorBidi" w:cs="B Nazanin"/>
          <w:sz w:val="24"/>
          <w:szCs w:val="24"/>
          <w:rtl/>
        </w:rPr>
      </w:pPr>
      <w:r w:rsidRPr="00574C5A">
        <w:rPr>
          <w:rFonts w:asciiTheme="majorBidi" w:hAnsiTheme="majorBidi" w:cs="B Nazanin" w:hint="cs"/>
          <w:sz w:val="24"/>
          <w:szCs w:val="24"/>
          <w:rtl/>
        </w:rPr>
        <w:t xml:space="preserve">۷. هماهنگی و تامین ارتباط با ریاست های وزارت تجارت و صنایع در ولایات جهت جمع آوری پلان های تجارتی. </w:t>
      </w:r>
    </w:p>
    <w:p w:rsidR="00E5702E" w:rsidRPr="00574C5A" w:rsidRDefault="00D654B8" w:rsidP="00C5346B">
      <w:pPr>
        <w:bidi/>
        <w:spacing w:line="240" w:lineRule="auto"/>
        <w:contextualSpacing/>
        <w:jc w:val="both"/>
        <w:rPr>
          <w:rFonts w:asciiTheme="majorBidi" w:hAnsiTheme="majorBidi" w:cs="B Nazanin"/>
          <w:sz w:val="24"/>
          <w:szCs w:val="24"/>
          <w:rtl/>
        </w:rPr>
      </w:pPr>
      <w:r w:rsidRPr="00574C5A">
        <w:rPr>
          <w:rFonts w:asciiTheme="majorBidi" w:hAnsiTheme="majorBidi" w:cs="B Nazanin" w:hint="cs"/>
          <w:sz w:val="24"/>
          <w:szCs w:val="24"/>
          <w:rtl/>
          <w:lang w:bidi="ps-AF"/>
        </w:rPr>
        <w:t>۹</w:t>
      </w:r>
      <w:r w:rsidR="00E5702E" w:rsidRPr="00574C5A">
        <w:rPr>
          <w:rFonts w:asciiTheme="majorBidi" w:hAnsiTheme="majorBidi" w:cs="B Nazanin"/>
          <w:sz w:val="24"/>
          <w:szCs w:val="24"/>
          <w:rtl/>
        </w:rPr>
        <w:t xml:space="preserve">. ارایه گزارش های اجراآت ماهوار، ربعوار و سالانه به آمریت جذب  سرمایه گذاری جهت آگاهی از اجراات بخش. </w:t>
      </w:r>
    </w:p>
    <w:p w:rsidR="00E5702E" w:rsidRPr="00574C5A" w:rsidRDefault="00D654B8" w:rsidP="00574C5A">
      <w:pPr>
        <w:bidi/>
        <w:spacing w:line="240" w:lineRule="auto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74C5A">
        <w:rPr>
          <w:rFonts w:asciiTheme="majorBidi" w:hAnsiTheme="majorBidi" w:cs="B Nazanin" w:hint="cs"/>
          <w:sz w:val="24"/>
          <w:szCs w:val="24"/>
          <w:rtl/>
          <w:lang w:bidi="ps-AF"/>
        </w:rPr>
        <w:t>۱۰</w:t>
      </w:r>
      <w:r w:rsidR="00E5702E" w:rsidRPr="00574C5A">
        <w:rPr>
          <w:rFonts w:asciiTheme="majorBidi" w:hAnsiTheme="majorBidi" w:cs="B Nazanin"/>
          <w:sz w:val="24"/>
          <w:szCs w:val="24"/>
          <w:rtl/>
        </w:rPr>
        <w:t>. اجرای سایر وظایف مرتبط به وظیفه که ازطرف مقامات، مطابق قوانین و اهداف اداره سپرده میشود جهت تسریع اجراات.</w:t>
      </w:r>
    </w:p>
    <w:p w:rsidR="00E5702E" w:rsidRPr="00574C5A" w:rsidRDefault="00E5702E" w:rsidP="00C5346B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  <w:r w:rsidRPr="00574C5A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........................................................................................................................................</w:t>
      </w:r>
      <w:r w:rsidR="00D654B8" w:rsidRPr="00574C5A">
        <w:rPr>
          <w:rFonts w:asciiTheme="majorBidi" w:hAnsiTheme="majorBidi" w:cs="B Nazanin"/>
          <w:sz w:val="24"/>
          <w:szCs w:val="24"/>
          <w:rtl/>
        </w:rPr>
        <w:t>....</w:t>
      </w:r>
      <w:r w:rsidR="00C5346B" w:rsidRPr="00574C5A"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</w:t>
      </w:r>
      <w:r w:rsidR="00D654B8" w:rsidRPr="00574C5A">
        <w:rPr>
          <w:rFonts w:asciiTheme="majorBidi" w:hAnsiTheme="majorBidi" w:cs="B Nazanin"/>
          <w:sz w:val="24"/>
          <w:szCs w:val="24"/>
          <w:rtl/>
        </w:rPr>
        <w:t>...........................</w:t>
      </w:r>
    </w:p>
    <w:p w:rsidR="00E5702E" w:rsidRPr="00574C5A" w:rsidRDefault="00E5702E" w:rsidP="00C5346B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574C5A">
        <w:rPr>
          <w:rFonts w:asciiTheme="majorBidi" w:hAnsiTheme="majorBidi" w:cs="B Nazanin"/>
          <w:b/>
          <w:bCs/>
          <w:sz w:val="24"/>
          <w:szCs w:val="24"/>
          <w:rtl/>
        </w:rPr>
        <w:t>شرایط استخدام (سطح تحصیل و تجربه کاری):</w:t>
      </w:r>
    </w:p>
    <w:p w:rsidR="00E5702E" w:rsidRPr="00574C5A" w:rsidRDefault="00E5702E" w:rsidP="00C5346B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</w:rPr>
      </w:pPr>
      <w:r w:rsidRPr="00574C5A">
        <w:rPr>
          <w:rFonts w:asciiTheme="majorBidi" w:hAnsiTheme="majorBidi" w:cs="B Nazanin"/>
          <w:sz w:val="24"/>
          <w:szCs w:val="24"/>
          <w:rtl/>
        </w:rPr>
        <w:t>حداقل شرایط لازم برای احراز این بست دراحکام مندرج ماده (7) و (34) قانون کارکنان خدمات ملکی ذکر گردیده است.</w:t>
      </w:r>
    </w:p>
    <w:p w:rsidR="00E5702E" w:rsidRPr="00574C5A" w:rsidRDefault="00E5702E" w:rsidP="00C5346B">
      <w:pPr>
        <w:pStyle w:val="ListParagraph"/>
        <w:numPr>
          <w:ilvl w:val="0"/>
          <w:numId w:val="4"/>
        </w:numPr>
        <w:shd w:val="clear" w:color="auto" w:fill="FFFFFF"/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</w:rPr>
      </w:pPr>
      <w:r w:rsidRPr="00574C5A">
        <w:rPr>
          <w:rFonts w:asciiTheme="majorBidi" w:hAnsiTheme="majorBidi" w:cs="B Nazanin"/>
          <w:sz w:val="24"/>
          <w:szCs w:val="24"/>
          <w:rtl/>
        </w:rPr>
        <w:t xml:space="preserve">درجه تحصیل : لیسانس اقتصاد، مدیریت، مدیریت بازاریابی و اداره تجارت و بدرجات بالاتر تحصیلی مرتبط به وظیفه ارجحیت داده میشود.  </w:t>
      </w:r>
    </w:p>
    <w:p w:rsidR="00E5702E" w:rsidRPr="00574C5A" w:rsidRDefault="00E5702E" w:rsidP="00C5346B">
      <w:pPr>
        <w:pStyle w:val="ListParagraph"/>
        <w:numPr>
          <w:ilvl w:val="0"/>
          <w:numId w:val="4"/>
        </w:numPr>
        <w:shd w:val="clear" w:color="auto" w:fill="FFFFFF"/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</w:rPr>
      </w:pPr>
      <w:r w:rsidRPr="00574C5A">
        <w:rPr>
          <w:rFonts w:asciiTheme="majorBidi" w:hAnsiTheme="majorBidi" w:cs="B Nazanin"/>
          <w:sz w:val="24"/>
          <w:szCs w:val="24"/>
          <w:rtl/>
        </w:rPr>
        <w:t>داشتن حد اقل یک سال تجربه کاری مرتبط بوظیفه</w:t>
      </w:r>
    </w:p>
    <w:p w:rsidR="00E5702E" w:rsidRPr="00574C5A" w:rsidRDefault="00E5702E" w:rsidP="00C5346B">
      <w:pPr>
        <w:pStyle w:val="ListParagraph"/>
        <w:numPr>
          <w:ilvl w:val="0"/>
          <w:numId w:val="4"/>
        </w:numPr>
        <w:shd w:val="clear" w:color="auto" w:fill="FFFFFF"/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</w:rPr>
      </w:pPr>
      <w:r w:rsidRPr="00574C5A">
        <w:rPr>
          <w:rFonts w:asciiTheme="majorBidi" w:hAnsiTheme="majorBidi" w:cs="B Nazanin"/>
          <w:sz w:val="24"/>
          <w:szCs w:val="24"/>
          <w:rtl/>
        </w:rPr>
        <w:t xml:space="preserve">داشتن مهارت های پلانگذاری، بازاریابی، راپور نویسی، نظارت و ارزیابی و استفاده از پروگرام های (آفیس) کمپیوتر و انترنت. </w:t>
      </w:r>
    </w:p>
    <w:p w:rsidR="00E5702E" w:rsidRPr="00574C5A" w:rsidRDefault="00E5702E" w:rsidP="00C5346B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</w:rPr>
      </w:pPr>
      <w:r w:rsidRPr="00574C5A">
        <w:rPr>
          <w:rFonts w:asciiTheme="majorBidi" w:hAnsiTheme="majorBidi" w:cs="B Nazanin"/>
          <w:sz w:val="24"/>
          <w:szCs w:val="24"/>
          <w:rtl/>
        </w:rPr>
        <w:t>تسلط کامل به یکی از لسان های رسمی دری و یا پشتو و لسان انگلیسی</w:t>
      </w:r>
    </w:p>
    <w:p w:rsidR="00FB4CC4" w:rsidRPr="00C5346B" w:rsidRDefault="00FB4CC4" w:rsidP="00C5346B">
      <w:pPr>
        <w:spacing w:line="240" w:lineRule="auto"/>
        <w:rPr>
          <w:rFonts w:cs="B Nazanin"/>
          <w:sz w:val="20"/>
          <w:szCs w:val="20"/>
        </w:rPr>
      </w:pPr>
    </w:p>
    <w:sectPr w:rsidR="00FB4CC4" w:rsidRPr="00C5346B" w:rsidSect="00C5346B">
      <w:headerReference w:type="default" r:id="rId7"/>
      <w:pgSz w:w="12240" w:h="15840"/>
      <w:pgMar w:top="1145" w:right="1440" w:bottom="360" w:left="1440" w:header="100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BB4" w:rsidRDefault="00FB0BB4" w:rsidP="00E5702E">
      <w:pPr>
        <w:spacing w:after="0" w:line="240" w:lineRule="auto"/>
      </w:pPr>
      <w:r>
        <w:separator/>
      </w:r>
    </w:p>
  </w:endnote>
  <w:endnote w:type="continuationSeparator" w:id="0">
    <w:p w:rsidR="00FB0BB4" w:rsidRDefault="00FB0BB4" w:rsidP="00E57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BB4" w:rsidRDefault="00FB0BB4" w:rsidP="00E5702E">
      <w:pPr>
        <w:spacing w:after="0" w:line="240" w:lineRule="auto"/>
      </w:pPr>
      <w:r>
        <w:separator/>
      </w:r>
    </w:p>
  </w:footnote>
  <w:footnote w:type="continuationSeparator" w:id="0">
    <w:p w:rsidR="00FB0BB4" w:rsidRDefault="00FB0BB4" w:rsidP="00E57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2E" w:rsidRPr="00E5702E" w:rsidRDefault="00E5702E" w:rsidP="00E5702E">
    <w:pPr>
      <w:pStyle w:val="Header"/>
      <w:jc w:val="center"/>
      <w:rPr>
        <w:sz w:val="32"/>
        <w:szCs w:val="32"/>
        <w:rtl/>
        <w:lang w:bidi="fa-IR"/>
      </w:rPr>
    </w:pPr>
    <w:r w:rsidRPr="00E5702E">
      <w:rPr>
        <w:rFonts w:hint="cs"/>
        <w:sz w:val="32"/>
        <w:szCs w:val="32"/>
        <w:rtl/>
        <w:lang w:bidi="fa-IR"/>
      </w:rPr>
      <w:t>لاحیه وظایف بست های خدمات ملکی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A319A"/>
    <w:multiLevelType w:val="hybridMultilevel"/>
    <w:tmpl w:val="515804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0E0D6A"/>
    <w:multiLevelType w:val="hybridMultilevel"/>
    <w:tmpl w:val="815AD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C042F"/>
    <w:multiLevelType w:val="hybridMultilevel"/>
    <w:tmpl w:val="7C4CF5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B3904"/>
    <w:multiLevelType w:val="hybridMultilevel"/>
    <w:tmpl w:val="14DA5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02E"/>
    <w:rsid w:val="001175A8"/>
    <w:rsid w:val="0024537F"/>
    <w:rsid w:val="0025075D"/>
    <w:rsid w:val="003B5006"/>
    <w:rsid w:val="00536002"/>
    <w:rsid w:val="0054118F"/>
    <w:rsid w:val="00543E12"/>
    <w:rsid w:val="00574C5A"/>
    <w:rsid w:val="00603B73"/>
    <w:rsid w:val="006E282B"/>
    <w:rsid w:val="007C31A4"/>
    <w:rsid w:val="007E787C"/>
    <w:rsid w:val="008C0EDC"/>
    <w:rsid w:val="009707B4"/>
    <w:rsid w:val="00A243E4"/>
    <w:rsid w:val="00AB2DEA"/>
    <w:rsid w:val="00AE0BFC"/>
    <w:rsid w:val="00C5346B"/>
    <w:rsid w:val="00D654B8"/>
    <w:rsid w:val="00E5702E"/>
    <w:rsid w:val="00FB0BB4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372AB"/>
  <w15:docId w15:val="{8461679C-51C6-4EDC-A910-34C8422E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02E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E570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E5702E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5702E"/>
  </w:style>
  <w:style w:type="paragraph" w:styleId="Header">
    <w:name w:val="header"/>
    <w:basedOn w:val="Normal"/>
    <w:link w:val="HeaderChar"/>
    <w:uiPriority w:val="99"/>
    <w:unhideWhenUsed/>
    <w:rsid w:val="00E57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02E"/>
  </w:style>
  <w:style w:type="paragraph" w:styleId="Footer">
    <w:name w:val="footer"/>
    <w:basedOn w:val="Normal"/>
    <w:link w:val="FooterChar"/>
    <w:uiPriority w:val="99"/>
    <w:unhideWhenUsed/>
    <w:rsid w:val="00E57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02E"/>
  </w:style>
  <w:style w:type="paragraph" w:styleId="BalloonText">
    <w:name w:val="Balloon Text"/>
    <w:basedOn w:val="Normal"/>
    <w:link w:val="BalloonTextChar"/>
    <w:uiPriority w:val="99"/>
    <w:semiHidden/>
    <w:unhideWhenUsed/>
    <w:rsid w:val="00117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 Noori</dc:creator>
  <cp:lastModifiedBy>Moorche</cp:lastModifiedBy>
  <cp:revision>15</cp:revision>
  <cp:lastPrinted>2019-10-05T14:24:00Z</cp:lastPrinted>
  <dcterms:created xsi:type="dcterms:W3CDTF">2019-09-24T13:17:00Z</dcterms:created>
  <dcterms:modified xsi:type="dcterms:W3CDTF">2019-10-06T10:07:00Z</dcterms:modified>
</cp:coreProperties>
</file>